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0A37" w14:textId="77777777" w:rsidR="00022362" w:rsidRPr="00537D02" w:rsidRDefault="00022362" w:rsidP="00022362">
      <w:pPr>
        <w:jc w:val="both"/>
        <w:rPr>
          <w:b/>
          <w:bCs/>
        </w:rPr>
      </w:pPr>
      <w:r w:rsidRPr="00537D02">
        <w:rPr>
          <w:b/>
          <w:bCs/>
        </w:rPr>
        <w:t xml:space="preserve">Offre </w:t>
      </w:r>
      <w:r>
        <w:rPr>
          <w:b/>
          <w:bCs/>
        </w:rPr>
        <w:t>de stage</w:t>
      </w:r>
      <w:r w:rsidRPr="00537D02">
        <w:rPr>
          <w:b/>
          <w:bCs/>
        </w:rPr>
        <w:t> </w:t>
      </w:r>
      <w:r>
        <w:rPr>
          <w:b/>
          <w:bCs/>
        </w:rPr>
        <w:t xml:space="preserve">(6 mois) </w:t>
      </w:r>
      <w:r w:rsidRPr="00537D02">
        <w:rPr>
          <w:b/>
          <w:bCs/>
        </w:rPr>
        <w:t xml:space="preserve">: </w:t>
      </w:r>
      <w:r>
        <w:rPr>
          <w:b/>
          <w:bCs/>
        </w:rPr>
        <w:t>Analyste</w:t>
      </w:r>
      <w:r w:rsidRPr="00537D02">
        <w:rPr>
          <w:b/>
          <w:bCs/>
        </w:rPr>
        <w:t xml:space="preserve"> financier</w:t>
      </w:r>
      <w:r>
        <w:rPr>
          <w:b/>
          <w:bCs/>
        </w:rPr>
        <w:t xml:space="preserve"> au sein de la </w:t>
      </w:r>
      <w:r w:rsidRPr="00537D02">
        <w:rPr>
          <w:b/>
          <w:bCs/>
        </w:rPr>
        <w:t>direction financière</w:t>
      </w:r>
      <w:r>
        <w:rPr>
          <w:b/>
          <w:bCs/>
        </w:rPr>
        <w:t xml:space="preserve"> </w:t>
      </w:r>
    </w:p>
    <w:p w14:paraId="7FFEB279" w14:textId="77777777" w:rsidR="00022362" w:rsidRPr="00537D02" w:rsidRDefault="00022362" w:rsidP="00022362">
      <w:pPr>
        <w:jc w:val="both"/>
        <w:rPr>
          <w:b/>
          <w:bCs/>
        </w:rPr>
      </w:pPr>
      <w:r w:rsidRPr="006342FA">
        <w:rPr>
          <w:b/>
          <w:bCs/>
        </w:rPr>
        <w:t>Le Groupe BMF</w:t>
      </w:r>
      <w:r w:rsidRPr="00537D02">
        <w:rPr>
          <w:b/>
          <w:bCs/>
        </w:rPr>
        <w:t> :</w:t>
      </w:r>
    </w:p>
    <w:p w14:paraId="6911CBA2" w14:textId="77777777" w:rsidR="00022362" w:rsidRPr="006342FA" w:rsidRDefault="00022362" w:rsidP="00022362">
      <w:pPr>
        <w:jc w:val="both"/>
      </w:pPr>
      <w:r>
        <w:t>D</w:t>
      </w:r>
      <w:r w:rsidRPr="006342FA">
        <w:t>irigé et détenu par ses deux fondateurs, BMF est un Groupe familial</w:t>
      </w:r>
      <w:r>
        <w:t xml:space="preserve"> p</w:t>
      </w:r>
      <w:r w:rsidRPr="006342FA">
        <w:t xml:space="preserve">luridisciplinaire sur le marché de l’immobilier : acquisition, transaction, marchand de biens, construction, promotion, sur un portefeuille </w:t>
      </w:r>
      <w:proofErr w:type="spellStart"/>
      <w:r w:rsidRPr="006342FA">
        <w:t>multi-sectoriel</w:t>
      </w:r>
      <w:proofErr w:type="spellEnd"/>
      <w:r w:rsidRPr="006342FA">
        <w:t xml:space="preserve"> (résidentiel, résidences avec services, bureaux, parcs d’activité, logistique, immobilier alternatif).</w:t>
      </w:r>
    </w:p>
    <w:p w14:paraId="6ABDF378" w14:textId="77777777" w:rsidR="00022362" w:rsidRPr="006342FA" w:rsidRDefault="00022362" w:rsidP="00022362">
      <w:pPr>
        <w:spacing w:before="225" w:after="0" w:line="240" w:lineRule="auto"/>
        <w:jc w:val="both"/>
      </w:pPr>
      <w:r w:rsidRPr="006342FA">
        <w:t xml:space="preserve">Complétant ses métiers historiques de l’immobilier, le Groupe développe des relais de croissance en opérant certaines classes d’actifs aux côtés de professionnels du secteur des services hôteliers afin d’apporter une offre </w:t>
      </w:r>
      <w:proofErr w:type="spellStart"/>
      <w:r w:rsidRPr="006342FA">
        <w:t>différenciante</w:t>
      </w:r>
      <w:proofErr w:type="spellEnd"/>
      <w:r w:rsidRPr="006342FA">
        <w:t xml:space="preserve"> au bénéfice des utilisateurs et usagers de ses produits immobiliers et en favorisant l’innovation et l’apport du digital au service de la création de valeur.</w:t>
      </w:r>
    </w:p>
    <w:p w14:paraId="143238D5" w14:textId="77777777" w:rsidR="00022362" w:rsidRDefault="00022362" w:rsidP="00022362">
      <w:pPr>
        <w:spacing w:before="225" w:line="240" w:lineRule="auto"/>
        <w:jc w:val="both"/>
      </w:pPr>
      <w:r w:rsidRPr="006342FA">
        <w:t>Le Groupe est porté par le plaisir d’entreprendre et la volonté de favoriser les synergies stratégiques entre tous ses secteurs d’activités.</w:t>
      </w:r>
    </w:p>
    <w:p w14:paraId="65BB0EFB" w14:textId="77777777" w:rsidR="00022362" w:rsidRPr="006342FA" w:rsidRDefault="00022362" w:rsidP="00022362">
      <w:pPr>
        <w:spacing w:before="225" w:line="240" w:lineRule="auto"/>
        <w:jc w:val="both"/>
      </w:pPr>
      <w:r w:rsidRPr="00190E94">
        <w:t>https://www.groupe-bmf.com/</w:t>
      </w:r>
    </w:p>
    <w:p w14:paraId="543A9796" w14:textId="77777777" w:rsidR="00022362" w:rsidRPr="00537D02" w:rsidRDefault="00022362" w:rsidP="00022362">
      <w:pPr>
        <w:jc w:val="both"/>
        <w:rPr>
          <w:b/>
          <w:bCs/>
        </w:rPr>
      </w:pPr>
      <w:r w:rsidRPr="00537D02">
        <w:rPr>
          <w:b/>
          <w:bCs/>
        </w:rPr>
        <w:t xml:space="preserve">Les missions : </w:t>
      </w:r>
    </w:p>
    <w:p w14:paraId="66D63E9D" w14:textId="77777777" w:rsidR="00022362" w:rsidRDefault="00022362" w:rsidP="00022362">
      <w:pPr>
        <w:jc w:val="both"/>
      </w:pPr>
      <w:r>
        <w:t xml:space="preserve">Au sein de la direction financière du Groupe, vos principales missions seront les suivantes : </w:t>
      </w:r>
    </w:p>
    <w:p w14:paraId="442D072B" w14:textId="77777777" w:rsidR="00022362" w:rsidRDefault="00022362" w:rsidP="00022362">
      <w:pPr>
        <w:pStyle w:val="Paragraphedeliste"/>
        <w:widowControl/>
        <w:numPr>
          <w:ilvl w:val="0"/>
          <w:numId w:val="4"/>
        </w:numPr>
        <w:autoSpaceDE/>
        <w:autoSpaceDN/>
        <w:spacing w:before="0"/>
        <w:contextualSpacing/>
        <w:jc w:val="both"/>
      </w:pPr>
      <w:proofErr w:type="spellStart"/>
      <w:r>
        <w:t>Elaborer</w:t>
      </w:r>
      <w:proofErr w:type="spellEnd"/>
      <w:r>
        <w:t xml:space="preserve"> les </w:t>
      </w:r>
      <w:proofErr w:type="spellStart"/>
      <w:r>
        <w:t>reportings</w:t>
      </w:r>
      <w:proofErr w:type="spellEnd"/>
      <w:r>
        <w:t xml:space="preserve"> financiers de suivi des opérations immobilières en construction (réel vs budget)</w:t>
      </w:r>
    </w:p>
    <w:p w14:paraId="0E78D950" w14:textId="77777777" w:rsidR="00022362" w:rsidRDefault="00022362" w:rsidP="00022362">
      <w:pPr>
        <w:pStyle w:val="Paragraphedeliste"/>
        <w:widowControl/>
        <w:numPr>
          <w:ilvl w:val="0"/>
          <w:numId w:val="4"/>
        </w:numPr>
        <w:autoSpaceDE/>
        <w:autoSpaceDN/>
        <w:spacing w:before="0"/>
        <w:contextualSpacing/>
        <w:jc w:val="both"/>
      </w:pPr>
      <w:r>
        <w:t>Participer activement à la construction du budget / BP financier des BU (Promotion Immobilière, Marchands de biens, Hôtellerie, Foncière) : P&amp;L, cash-flow, bilan</w:t>
      </w:r>
    </w:p>
    <w:p w14:paraId="4D3579A0" w14:textId="77777777" w:rsidR="00022362" w:rsidRDefault="00022362" w:rsidP="00022362">
      <w:pPr>
        <w:pStyle w:val="Paragraphedeliste"/>
        <w:widowControl/>
        <w:numPr>
          <w:ilvl w:val="0"/>
          <w:numId w:val="4"/>
        </w:numPr>
        <w:autoSpaceDE/>
        <w:autoSpaceDN/>
        <w:spacing w:before="0"/>
        <w:contextualSpacing/>
        <w:jc w:val="both"/>
      </w:pPr>
      <w:r>
        <w:t>Participer aux opérations de financement des projets immobiliers</w:t>
      </w:r>
    </w:p>
    <w:p w14:paraId="1787C55F" w14:textId="77777777" w:rsidR="00022362" w:rsidRDefault="00022362" w:rsidP="00022362">
      <w:pPr>
        <w:pStyle w:val="Paragraphedeliste"/>
        <w:widowControl/>
        <w:numPr>
          <w:ilvl w:val="0"/>
          <w:numId w:val="4"/>
        </w:numPr>
        <w:autoSpaceDE/>
        <w:autoSpaceDN/>
        <w:spacing w:before="0"/>
        <w:contextualSpacing/>
        <w:jc w:val="both"/>
      </w:pPr>
      <w:r>
        <w:t>Prendre part aux processus d’acquisition des actifs immobiliers</w:t>
      </w:r>
    </w:p>
    <w:p w14:paraId="4EAB839C" w14:textId="77777777" w:rsidR="00022362" w:rsidRDefault="00022362" w:rsidP="00022362">
      <w:pPr>
        <w:pStyle w:val="Paragraphedeliste"/>
        <w:widowControl/>
        <w:numPr>
          <w:ilvl w:val="0"/>
          <w:numId w:val="4"/>
        </w:numPr>
        <w:autoSpaceDE/>
        <w:autoSpaceDN/>
        <w:spacing w:before="0"/>
        <w:contextualSpacing/>
        <w:jc w:val="both"/>
      </w:pPr>
      <w:r>
        <w:t xml:space="preserve">Accompagner les équipes opérationnelles lors de </w:t>
      </w:r>
      <w:proofErr w:type="spellStart"/>
      <w:r>
        <w:t>share</w:t>
      </w:r>
      <w:proofErr w:type="spellEnd"/>
      <w:r>
        <w:t xml:space="preserve"> deal ou d’</w:t>
      </w:r>
      <w:proofErr w:type="spellStart"/>
      <w:r>
        <w:t>asset</w:t>
      </w:r>
      <w:proofErr w:type="spellEnd"/>
      <w:r>
        <w:t xml:space="preserve"> deal</w:t>
      </w:r>
    </w:p>
    <w:p w14:paraId="24E4D70F" w14:textId="77777777" w:rsidR="00022362" w:rsidRDefault="00022362" w:rsidP="00022362">
      <w:pPr>
        <w:pStyle w:val="Paragraphedeliste"/>
        <w:widowControl/>
        <w:numPr>
          <w:ilvl w:val="0"/>
          <w:numId w:val="4"/>
        </w:numPr>
        <w:autoSpaceDE/>
        <w:autoSpaceDN/>
        <w:spacing w:before="0"/>
        <w:contextualSpacing/>
        <w:jc w:val="both"/>
      </w:pPr>
      <w:r>
        <w:t>Accompagner les équipes comptables lors des clôtures des comptes sociaux et consolidés du Groupe</w:t>
      </w:r>
    </w:p>
    <w:p w14:paraId="7A1B16B0" w14:textId="77777777" w:rsidR="00022362" w:rsidRDefault="00022362" w:rsidP="00022362">
      <w:pPr>
        <w:pStyle w:val="Paragraphedeliste"/>
        <w:widowControl/>
        <w:numPr>
          <w:ilvl w:val="0"/>
          <w:numId w:val="4"/>
        </w:numPr>
        <w:autoSpaceDE/>
        <w:autoSpaceDN/>
        <w:spacing w:before="0"/>
        <w:contextualSpacing/>
        <w:jc w:val="both"/>
      </w:pPr>
      <w:r>
        <w:t>Contribuer à la mise en place d’outils de digitalisation / dématérialisation pour la fonction finance</w:t>
      </w:r>
    </w:p>
    <w:p w14:paraId="7C425FA3" w14:textId="77777777" w:rsidR="00022362" w:rsidRPr="00190E94" w:rsidRDefault="00022362" w:rsidP="00022362">
      <w:pPr>
        <w:pStyle w:val="Paragraphedeliste"/>
        <w:jc w:val="both"/>
      </w:pPr>
    </w:p>
    <w:p w14:paraId="195BDA3E" w14:textId="77777777" w:rsidR="00022362" w:rsidRDefault="00022362" w:rsidP="00022362">
      <w:pPr>
        <w:jc w:val="both"/>
        <w:rPr>
          <w:b/>
          <w:bCs/>
        </w:rPr>
      </w:pPr>
      <w:r>
        <w:rPr>
          <w:b/>
          <w:bCs/>
        </w:rPr>
        <w:t>Profil recherché :</w:t>
      </w:r>
    </w:p>
    <w:p w14:paraId="73D030E5" w14:textId="77777777" w:rsidR="00022362" w:rsidRDefault="00022362" w:rsidP="00022362">
      <w:pPr>
        <w:jc w:val="both"/>
      </w:pPr>
      <w:r w:rsidRPr="00537D02">
        <w:t>En école de commerce ou d’ingénieur</w:t>
      </w:r>
      <w:r>
        <w:t xml:space="preserve"> avec une spécialisation en finance d’entreprise</w:t>
      </w:r>
      <w:r w:rsidRPr="00537D02">
        <w:t xml:space="preserve">, </w:t>
      </w:r>
      <w:r>
        <w:t xml:space="preserve">vous souhaitez réaliser un stage au sein d’un Groupe familial, entrepreneurial et </w:t>
      </w:r>
      <w:proofErr w:type="spellStart"/>
      <w:r>
        <w:t>ultradynamique</w:t>
      </w:r>
      <w:proofErr w:type="spellEnd"/>
      <w:r>
        <w:t xml:space="preserve"> en pleine croissance. </w:t>
      </w:r>
      <w:r w:rsidRPr="00F20677">
        <w:t xml:space="preserve">Proactivité, enthousiasme et </w:t>
      </w:r>
      <w:r>
        <w:t>rigueur</w:t>
      </w:r>
      <w:r w:rsidRPr="00F20677">
        <w:t xml:space="preserve"> seront vos atouts pour réussir</w:t>
      </w:r>
      <w:r>
        <w:t xml:space="preserve"> au sein de l’entreprise</w:t>
      </w:r>
      <w:r w:rsidRPr="00F20677">
        <w:t>.</w:t>
      </w:r>
    </w:p>
    <w:p w14:paraId="14F0C01F" w14:textId="77777777" w:rsidR="00022362" w:rsidRDefault="00022362" w:rsidP="00022362">
      <w:pPr>
        <w:jc w:val="both"/>
      </w:pPr>
      <w:r>
        <w:t>Une excellente connaissance des outils de la suite Microsoft Office (Excel, PowerPoint, …) est exigée pour le poste.</w:t>
      </w:r>
    </w:p>
    <w:p w14:paraId="730733B5" w14:textId="77777777" w:rsidR="00022362" w:rsidRPr="00190E94" w:rsidRDefault="00022362" w:rsidP="00022362">
      <w:pPr>
        <w:jc w:val="both"/>
      </w:pPr>
      <w:r w:rsidRPr="00190E94">
        <w:rPr>
          <w:b/>
          <w:bCs/>
        </w:rPr>
        <w:t xml:space="preserve">Contact : </w:t>
      </w:r>
      <w:r>
        <w:rPr>
          <w:b/>
          <w:bCs/>
        </w:rPr>
        <w:br/>
      </w:r>
      <w:r>
        <w:rPr>
          <w:b/>
          <w:bCs/>
        </w:rPr>
        <w:br/>
      </w:r>
      <w:r w:rsidRPr="00190E94">
        <w:t xml:space="preserve">Lucas Le </w:t>
      </w:r>
      <w:proofErr w:type="spellStart"/>
      <w:r w:rsidRPr="00190E94">
        <w:t>Gleut</w:t>
      </w:r>
      <w:proofErr w:type="spellEnd"/>
      <w:r w:rsidRPr="00190E94">
        <w:t xml:space="preserve"> – Directeur </w:t>
      </w:r>
      <w:r>
        <w:t>F</w:t>
      </w:r>
      <w:r w:rsidRPr="00190E94">
        <w:t>inancier – ll@groupe-bmf.com</w:t>
      </w:r>
    </w:p>
    <w:p w14:paraId="0128D101" w14:textId="77777777" w:rsidR="006B12DB" w:rsidRPr="006B12DB" w:rsidRDefault="006B12DB" w:rsidP="006B12DB">
      <w:pPr>
        <w:rPr>
          <w:rFonts w:ascii="Lato" w:hAnsi="Lato"/>
          <w:sz w:val="20"/>
          <w:szCs w:val="20"/>
        </w:rPr>
      </w:pPr>
    </w:p>
    <w:sectPr w:rsidR="006B12DB" w:rsidRPr="006B12DB" w:rsidSect="00B65BFD">
      <w:headerReference w:type="default" r:id="rId7"/>
      <w:footerReference w:type="default" r:id="rId8"/>
      <w:type w:val="continuous"/>
      <w:pgSz w:w="11906" w:h="16838"/>
      <w:pgMar w:top="1440" w:right="1080" w:bottom="1440" w:left="108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FA1F" w14:textId="77777777" w:rsidR="008A431F" w:rsidRDefault="008A431F" w:rsidP="00F37C18">
      <w:r>
        <w:separator/>
      </w:r>
    </w:p>
  </w:endnote>
  <w:endnote w:type="continuationSeparator" w:id="0">
    <w:p w14:paraId="14EDF785" w14:textId="77777777" w:rsidR="008A431F" w:rsidRDefault="008A431F" w:rsidP="00F3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ato">
    <w:panose1 w:val="020F0502020204030203"/>
    <w:charset w:val="4D"/>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0689" w14:textId="36BE066E" w:rsidR="002D6C1B" w:rsidRPr="00B1692F" w:rsidRDefault="002D6C1B" w:rsidP="002D6C1B">
    <w:pPr>
      <w:pStyle w:val="Pieddepage"/>
      <w:rPr>
        <w:rFonts w:ascii="Lato" w:hAnsi="Lato"/>
        <w:b/>
        <w:bCs/>
        <w:color w:val="5E93C1"/>
        <w:sz w:val="16"/>
        <w:szCs w:val="16"/>
      </w:rPr>
    </w:pPr>
    <w:r w:rsidRPr="00B1692F">
      <w:rPr>
        <w:rFonts w:ascii="Lato" w:hAnsi="Lato"/>
        <w:noProof/>
        <w:sz w:val="16"/>
        <w:szCs w:val="16"/>
      </w:rPr>
      <mc:AlternateContent>
        <mc:Choice Requires="wps">
          <w:drawing>
            <wp:anchor distT="0" distB="0" distL="114300" distR="114300" simplePos="0" relativeHeight="251659264" behindDoc="0" locked="0" layoutInCell="1" allowOverlap="1" wp14:anchorId="1770BCB7" wp14:editId="1F744C04">
              <wp:simplePos x="0" y="0"/>
              <wp:positionH relativeFrom="column">
                <wp:posOffset>0</wp:posOffset>
              </wp:positionH>
              <wp:positionV relativeFrom="paragraph">
                <wp:posOffset>-12098</wp:posOffset>
              </wp:positionV>
              <wp:extent cx="6207760" cy="0"/>
              <wp:effectExtent l="0" t="0" r="15240" b="12700"/>
              <wp:wrapNone/>
              <wp:docPr id="3" name="Connecteur droit 3"/>
              <wp:cNvGraphicFramePr/>
              <a:graphic xmlns:a="http://schemas.openxmlformats.org/drawingml/2006/main">
                <a:graphicData uri="http://schemas.microsoft.com/office/word/2010/wordprocessingShape">
                  <wps:wsp>
                    <wps:cNvCnPr/>
                    <wps:spPr>
                      <a:xfrm>
                        <a:off x="0" y="0"/>
                        <a:ext cx="6207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B4EF9B" id="Connecteur droit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5pt" to="488.8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" strokecolor="black [3213]" strokeweight=".5pt">
              <v:stroke joinstyle="miter"/>
            </v:line>
          </w:pict>
        </mc:Fallback>
      </mc:AlternateContent>
    </w:r>
  </w:p>
  <w:p w14:paraId="3FD2B38E" w14:textId="0E8F9E71" w:rsidR="002D6C1B" w:rsidRPr="00B1692F" w:rsidRDefault="002D6C1B" w:rsidP="002D6C1B">
    <w:pPr>
      <w:pStyle w:val="Pieddepage"/>
      <w:rPr>
        <w:rFonts w:ascii="Lato" w:hAnsi="Lato"/>
        <w:b/>
        <w:bCs/>
        <w:color w:val="5E93C1"/>
        <w:sz w:val="18"/>
        <w:szCs w:val="18"/>
      </w:rPr>
    </w:pPr>
    <w:r w:rsidRPr="00B1692F">
      <w:rPr>
        <w:rFonts w:ascii="Lato" w:hAnsi="Lato"/>
        <w:b/>
        <w:bCs/>
        <w:color w:val="5E93C1"/>
        <w:sz w:val="18"/>
        <w:szCs w:val="18"/>
      </w:rPr>
      <w:t>Groupe BMF</w:t>
    </w:r>
  </w:p>
  <w:p w14:paraId="113F3085" w14:textId="70612A2D" w:rsidR="002D6C1B" w:rsidRPr="00B1692F" w:rsidRDefault="002D6C1B" w:rsidP="002D6C1B">
    <w:pPr>
      <w:pStyle w:val="Pieddepage"/>
      <w:rPr>
        <w:rFonts w:ascii="Lato" w:hAnsi="Lato"/>
        <w:color w:val="171B37"/>
        <w:sz w:val="16"/>
        <w:szCs w:val="16"/>
      </w:rPr>
    </w:pPr>
    <w:r w:rsidRPr="00B1692F">
      <w:rPr>
        <w:rFonts w:ascii="Lato" w:hAnsi="Lato"/>
        <w:color w:val="171B37"/>
        <w:sz w:val="16"/>
        <w:szCs w:val="16"/>
      </w:rPr>
      <w:t>22 rue de Téhéran, 75008</w:t>
    </w:r>
  </w:p>
  <w:p w14:paraId="4035214D" w14:textId="41D9F438" w:rsidR="002D6C1B" w:rsidRPr="00B1692F" w:rsidRDefault="002D6C1B" w:rsidP="002D6C1B">
    <w:pPr>
      <w:pStyle w:val="Pieddepage"/>
      <w:rPr>
        <w:rFonts w:ascii="Lato" w:hAnsi="Lato"/>
        <w:color w:val="171B37"/>
        <w:sz w:val="16"/>
        <w:szCs w:val="16"/>
      </w:rPr>
    </w:pPr>
    <w:r w:rsidRPr="00B1692F">
      <w:rPr>
        <w:rFonts w:ascii="Lato" w:hAnsi="Lato"/>
        <w:color w:val="171B37"/>
        <w:sz w:val="16"/>
        <w:szCs w:val="16"/>
      </w:rPr>
      <w:t>www.groupe-bmf.com</w:t>
    </w:r>
  </w:p>
  <w:p w14:paraId="3ACCDB51" w14:textId="27D18D6A" w:rsidR="002D6C1B" w:rsidRPr="00B1692F" w:rsidRDefault="002D6C1B" w:rsidP="002D6C1B">
    <w:pPr>
      <w:pStyle w:val="Pieddepage"/>
      <w:rPr>
        <w:rFonts w:ascii="Lato" w:hAnsi="Lato"/>
        <w:color w:val="171B37"/>
        <w:sz w:val="16"/>
        <w:szCs w:val="16"/>
      </w:rPr>
    </w:pPr>
    <w:r w:rsidRPr="00B1692F">
      <w:rPr>
        <w:rFonts w:ascii="Lato" w:hAnsi="Lato"/>
        <w:color w:val="171B37"/>
        <w:sz w:val="16"/>
        <w:szCs w:val="16"/>
      </w:rPr>
      <w:t>SAS au capital de 5 000 000 € | RCS Paris 499 855 740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B5B9" w14:textId="77777777" w:rsidR="008A431F" w:rsidRDefault="008A431F" w:rsidP="00F37C18">
      <w:r>
        <w:separator/>
      </w:r>
    </w:p>
  </w:footnote>
  <w:footnote w:type="continuationSeparator" w:id="0">
    <w:p w14:paraId="2E3E7A16" w14:textId="77777777" w:rsidR="008A431F" w:rsidRDefault="008A431F" w:rsidP="00F37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7085" w14:textId="2F39B17B" w:rsidR="00F37C18" w:rsidRDefault="00F37C18">
    <w:pPr>
      <w:pStyle w:val="En-tte"/>
    </w:pPr>
    <w:r>
      <w:rPr>
        <w:noProof/>
      </w:rPr>
      <w:drawing>
        <wp:anchor distT="0" distB="0" distL="114300" distR="114300" simplePos="0" relativeHeight="251660288" behindDoc="1" locked="0" layoutInCell="1" allowOverlap="1" wp14:anchorId="535A87E3" wp14:editId="58746967">
          <wp:simplePos x="0" y="0"/>
          <wp:positionH relativeFrom="column">
            <wp:posOffset>-520031</wp:posOffset>
          </wp:positionH>
          <wp:positionV relativeFrom="paragraph">
            <wp:posOffset>-563580</wp:posOffset>
          </wp:positionV>
          <wp:extent cx="781685" cy="725075"/>
          <wp:effectExtent l="0" t="0" r="571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81685" cy="725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26133"/>
    <w:multiLevelType w:val="hybridMultilevel"/>
    <w:tmpl w:val="6C2AF328"/>
    <w:lvl w:ilvl="0" w:tplc="D3E48852">
      <w:numFmt w:val="bullet"/>
      <w:lvlText w:val="-"/>
      <w:lvlJc w:val="left"/>
      <w:pPr>
        <w:ind w:left="858" w:hanging="360"/>
      </w:pPr>
      <w:rPr>
        <w:rFonts w:ascii="Arial" w:eastAsia="Arial" w:hAnsi="Arial" w:cs="Arial" w:hint="default"/>
        <w:b w:val="0"/>
        <w:bCs w:val="0"/>
        <w:i w:val="0"/>
        <w:iCs w:val="0"/>
        <w:w w:val="92"/>
        <w:sz w:val="22"/>
        <w:szCs w:val="22"/>
        <w:lang w:val="fr-FR" w:eastAsia="en-US" w:bidi="ar-SA"/>
      </w:rPr>
    </w:lvl>
    <w:lvl w:ilvl="1" w:tplc="36F2577E">
      <w:numFmt w:val="bullet"/>
      <w:lvlText w:val="-"/>
      <w:lvlJc w:val="left"/>
      <w:pPr>
        <w:ind w:left="1206" w:hanging="360"/>
      </w:pPr>
      <w:rPr>
        <w:rFonts w:ascii="Arial" w:eastAsia="Arial" w:hAnsi="Arial" w:cs="Arial" w:hint="default"/>
        <w:b w:val="0"/>
        <w:bCs w:val="0"/>
        <w:i w:val="0"/>
        <w:iCs w:val="0"/>
        <w:w w:val="100"/>
        <w:sz w:val="22"/>
        <w:szCs w:val="22"/>
        <w:lang w:val="fr-FR" w:eastAsia="en-US" w:bidi="ar-SA"/>
      </w:rPr>
    </w:lvl>
    <w:lvl w:ilvl="2" w:tplc="D66A17EC">
      <w:numFmt w:val="bullet"/>
      <w:lvlText w:val="•"/>
      <w:lvlJc w:val="left"/>
      <w:pPr>
        <w:ind w:left="2105" w:hanging="360"/>
      </w:pPr>
      <w:rPr>
        <w:rFonts w:hint="default"/>
        <w:lang w:val="fr-FR" w:eastAsia="en-US" w:bidi="ar-SA"/>
      </w:rPr>
    </w:lvl>
    <w:lvl w:ilvl="3" w:tplc="38EE8EE6">
      <w:numFmt w:val="bullet"/>
      <w:lvlText w:val="•"/>
      <w:lvlJc w:val="left"/>
      <w:pPr>
        <w:ind w:left="3010" w:hanging="360"/>
      </w:pPr>
      <w:rPr>
        <w:rFonts w:hint="default"/>
        <w:lang w:val="fr-FR" w:eastAsia="en-US" w:bidi="ar-SA"/>
      </w:rPr>
    </w:lvl>
    <w:lvl w:ilvl="4" w:tplc="A9C44474">
      <w:numFmt w:val="bullet"/>
      <w:lvlText w:val="•"/>
      <w:lvlJc w:val="left"/>
      <w:pPr>
        <w:ind w:left="3915" w:hanging="360"/>
      </w:pPr>
      <w:rPr>
        <w:rFonts w:hint="default"/>
        <w:lang w:val="fr-FR" w:eastAsia="en-US" w:bidi="ar-SA"/>
      </w:rPr>
    </w:lvl>
    <w:lvl w:ilvl="5" w:tplc="940C0F6A">
      <w:numFmt w:val="bullet"/>
      <w:lvlText w:val="•"/>
      <w:lvlJc w:val="left"/>
      <w:pPr>
        <w:ind w:left="4820" w:hanging="360"/>
      </w:pPr>
      <w:rPr>
        <w:rFonts w:hint="default"/>
        <w:lang w:val="fr-FR" w:eastAsia="en-US" w:bidi="ar-SA"/>
      </w:rPr>
    </w:lvl>
    <w:lvl w:ilvl="6" w:tplc="CCB82C34">
      <w:numFmt w:val="bullet"/>
      <w:lvlText w:val="•"/>
      <w:lvlJc w:val="left"/>
      <w:pPr>
        <w:ind w:left="5725" w:hanging="360"/>
      </w:pPr>
      <w:rPr>
        <w:rFonts w:hint="default"/>
        <w:lang w:val="fr-FR" w:eastAsia="en-US" w:bidi="ar-SA"/>
      </w:rPr>
    </w:lvl>
    <w:lvl w:ilvl="7" w:tplc="3B8235AC">
      <w:numFmt w:val="bullet"/>
      <w:lvlText w:val="•"/>
      <w:lvlJc w:val="left"/>
      <w:pPr>
        <w:ind w:left="6630" w:hanging="360"/>
      </w:pPr>
      <w:rPr>
        <w:rFonts w:hint="default"/>
        <w:lang w:val="fr-FR" w:eastAsia="en-US" w:bidi="ar-SA"/>
      </w:rPr>
    </w:lvl>
    <w:lvl w:ilvl="8" w:tplc="74AE99C0">
      <w:numFmt w:val="bullet"/>
      <w:lvlText w:val="•"/>
      <w:lvlJc w:val="left"/>
      <w:pPr>
        <w:ind w:left="7536" w:hanging="360"/>
      </w:pPr>
      <w:rPr>
        <w:rFonts w:hint="default"/>
        <w:lang w:val="fr-FR" w:eastAsia="en-US" w:bidi="ar-SA"/>
      </w:rPr>
    </w:lvl>
  </w:abstractNum>
  <w:abstractNum w:abstractNumId="1" w15:restartNumberingAfterBreak="0">
    <w:nsid w:val="2037042A"/>
    <w:multiLevelType w:val="hybridMultilevel"/>
    <w:tmpl w:val="DA0E0E8A"/>
    <w:lvl w:ilvl="0" w:tplc="6E4822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9767C3"/>
    <w:multiLevelType w:val="hybridMultilevel"/>
    <w:tmpl w:val="D0666D32"/>
    <w:lvl w:ilvl="0" w:tplc="B4967CC4">
      <w:numFmt w:val="bullet"/>
      <w:lvlText w:val="-"/>
      <w:lvlJc w:val="left"/>
      <w:pPr>
        <w:ind w:left="858" w:hanging="360"/>
      </w:pPr>
      <w:rPr>
        <w:rFonts w:ascii="Times New Roman" w:eastAsia="Times New Roman" w:hAnsi="Times New Roman" w:cs="Times New Roman" w:hint="default"/>
        <w:b w:val="0"/>
        <w:bCs w:val="0"/>
        <w:i w:val="0"/>
        <w:iCs w:val="0"/>
        <w:w w:val="100"/>
        <w:sz w:val="22"/>
        <w:szCs w:val="22"/>
        <w:lang w:val="fr-FR" w:eastAsia="en-US" w:bidi="ar-SA"/>
      </w:rPr>
    </w:lvl>
    <w:lvl w:ilvl="1" w:tplc="EC96C2B8">
      <w:numFmt w:val="bullet"/>
      <w:lvlText w:val="•"/>
      <w:lvlJc w:val="left"/>
      <w:pPr>
        <w:ind w:left="1708" w:hanging="360"/>
      </w:pPr>
      <w:rPr>
        <w:rFonts w:hint="default"/>
        <w:lang w:val="fr-FR" w:eastAsia="en-US" w:bidi="ar-SA"/>
      </w:rPr>
    </w:lvl>
    <w:lvl w:ilvl="2" w:tplc="C8005A8E">
      <w:numFmt w:val="bullet"/>
      <w:lvlText w:val="•"/>
      <w:lvlJc w:val="left"/>
      <w:pPr>
        <w:ind w:left="2557" w:hanging="360"/>
      </w:pPr>
      <w:rPr>
        <w:rFonts w:hint="default"/>
        <w:lang w:val="fr-FR" w:eastAsia="en-US" w:bidi="ar-SA"/>
      </w:rPr>
    </w:lvl>
    <w:lvl w:ilvl="3" w:tplc="73BA3134">
      <w:numFmt w:val="bullet"/>
      <w:lvlText w:val="•"/>
      <w:lvlJc w:val="left"/>
      <w:pPr>
        <w:ind w:left="3405" w:hanging="360"/>
      </w:pPr>
      <w:rPr>
        <w:rFonts w:hint="default"/>
        <w:lang w:val="fr-FR" w:eastAsia="en-US" w:bidi="ar-SA"/>
      </w:rPr>
    </w:lvl>
    <w:lvl w:ilvl="4" w:tplc="E28CD1AC">
      <w:numFmt w:val="bullet"/>
      <w:lvlText w:val="•"/>
      <w:lvlJc w:val="left"/>
      <w:pPr>
        <w:ind w:left="4254" w:hanging="360"/>
      </w:pPr>
      <w:rPr>
        <w:rFonts w:hint="default"/>
        <w:lang w:val="fr-FR" w:eastAsia="en-US" w:bidi="ar-SA"/>
      </w:rPr>
    </w:lvl>
    <w:lvl w:ilvl="5" w:tplc="5BCAF0AC">
      <w:numFmt w:val="bullet"/>
      <w:lvlText w:val="•"/>
      <w:lvlJc w:val="left"/>
      <w:pPr>
        <w:ind w:left="5103" w:hanging="360"/>
      </w:pPr>
      <w:rPr>
        <w:rFonts w:hint="default"/>
        <w:lang w:val="fr-FR" w:eastAsia="en-US" w:bidi="ar-SA"/>
      </w:rPr>
    </w:lvl>
    <w:lvl w:ilvl="6" w:tplc="89C23D62">
      <w:numFmt w:val="bullet"/>
      <w:lvlText w:val="•"/>
      <w:lvlJc w:val="left"/>
      <w:pPr>
        <w:ind w:left="5951" w:hanging="360"/>
      </w:pPr>
      <w:rPr>
        <w:rFonts w:hint="default"/>
        <w:lang w:val="fr-FR" w:eastAsia="en-US" w:bidi="ar-SA"/>
      </w:rPr>
    </w:lvl>
    <w:lvl w:ilvl="7" w:tplc="3A3EE0B8">
      <w:numFmt w:val="bullet"/>
      <w:lvlText w:val="•"/>
      <w:lvlJc w:val="left"/>
      <w:pPr>
        <w:ind w:left="6800" w:hanging="360"/>
      </w:pPr>
      <w:rPr>
        <w:rFonts w:hint="default"/>
        <w:lang w:val="fr-FR" w:eastAsia="en-US" w:bidi="ar-SA"/>
      </w:rPr>
    </w:lvl>
    <w:lvl w:ilvl="8" w:tplc="898AED90">
      <w:numFmt w:val="bullet"/>
      <w:lvlText w:val="•"/>
      <w:lvlJc w:val="left"/>
      <w:pPr>
        <w:ind w:left="7649" w:hanging="360"/>
      </w:pPr>
      <w:rPr>
        <w:rFonts w:hint="default"/>
        <w:lang w:val="fr-FR" w:eastAsia="en-US" w:bidi="ar-SA"/>
      </w:rPr>
    </w:lvl>
  </w:abstractNum>
  <w:abstractNum w:abstractNumId="3" w15:restartNumberingAfterBreak="0">
    <w:nsid w:val="47332D16"/>
    <w:multiLevelType w:val="hybridMultilevel"/>
    <w:tmpl w:val="B890E76E"/>
    <w:lvl w:ilvl="0" w:tplc="0D76BC04">
      <w:start w:val="1"/>
      <w:numFmt w:val="decimal"/>
      <w:lvlText w:val="%1."/>
      <w:lvlJc w:val="left"/>
      <w:pPr>
        <w:ind w:left="858" w:hanging="360"/>
        <w:jc w:val="left"/>
      </w:pPr>
      <w:rPr>
        <w:rFonts w:ascii="Arial" w:eastAsia="Arial" w:hAnsi="Arial" w:cs="Arial" w:hint="default"/>
        <w:b w:val="0"/>
        <w:bCs w:val="0"/>
        <w:i w:val="0"/>
        <w:iCs w:val="0"/>
        <w:w w:val="91"/>
        <w:sz w:val="22"/>
        <w:szCs w:val="22"/>
        <w:lang w:val="fr-FR" w:eastAsia="en-US" w:bidi="ar-SA"/>
      </w:rPr>
    </w:lvl>
    <w:lvl w:ilvl="1" w:tplc="88468DC4">
      <w:numFmt w:val="bullet"/>
      <w:lvlText w:val="•"/>
      <w:lvlJc w:val="left"/>
      <w:pPr>
        <w:ind w:left="1708" w:hanging="360"/>
      </w:pPr>
      <w:rPr>
        <w:rFonts w:hint="default"/>
        <w:lang w:val="fr-FR" w:eastAsia="en-US" w:bidi="ar-SA"/>
      </w:rPr>
    </w:lvl>
    <w:lvl w:ilvl="2" w:tplc="2BB048E0">
      <w:numFmt w:val="bullet"/>
      <w:lvlText w:val="•"/>
      <w:lvlJc w:val="left"/>
      <w:pPr>
        <w:ind w:left="2557" w:hanging="360"/>
      </w:pPr>
      <w:rPr>
        <w:rFonts w:hint="default"/>
        <w:lang w:val="fr-FR" w:eastAsia="en-US" w:bidi="ar-SA"/>
      </w:rPr>
    </w:lvl>
    <w:lvl w:ilvl="3" w:tplc="4D08BE88">
      <w:numFmt w:val="bullet"/>
      <w:lvlText w:val="•"/>
      <w:lvlJc w:val="left"/>
      <w:pPr>
        <w:ind w:left="3405" w:hanging="360"/>
      </w:pPr>
      <w:rPr>
        <w:rFonts w:hint="default"/>
        <w:lang w:val="fr-FR" w:eastAsia="en-US" w:bidi="ar-SA"/>
      </w:rPr>
    </w:lvl>
    <w:lvl w:ilvl="4" w:tplc="060AE77A">
      <w:numFmt w:val="bullet"/>
      <w:lvlText w:val="•"/>
      <w:lvlJc w:val="left"/>
      <w:pPr>
        <w:ind w:left="4254" w:hanging="360"/>
      </w:pPr>
      <w:rPr>
        <w:rFonts w:hint="default"/>
        <w:lang w:val="fr-FR" w:eastAsia="en-US" w:bidi="ar-SA"/>
      </w:rPr>
    </w:lvl>
    <w:lvl w:ilvl="5" w:tplc="BCC0B9E4">
      <w:numFmt w:val="bullet"/>
      <w:lvlText w:val="•"/>
      <w:lvlJc w:val="left"/>
      <w:pPr>
        <w:ind w:left="5103" w:hanging="360"/>
      </w:pPr>
      <w:rPr>
        <w:rFonts w:hint="default"/>
        <w:lang w:val="fr-FR" w:eastAsia="en-US" w:bidi="ar-SA"/>
      </w:rPr>
    </w:lvl>
    <w:lvl w:ilvl="6" w:tplc="D3088D68">
      <w:numFmt w:val="bullet"/>
      <w:lvlText w:val="•"/>
      <w:lvlJc w:val="left"/>
      <w:pPr>
        <w:ind w:left="5951" w:hanging="360"/>
      </w:pPr>
      <w:rPr>
        <w:rFonts w:hint="default"/>
        <w:lang w:val="fr-FR" w:eastAsia="en-US" w:bidi="ar-SA"/>
      </w:rPr>
    </w:lvl>
    <w:lvl w:ilvl="7" w:tplc="5DAE6BA4">
      <w:numFmt w:val="bullet"/>
      <w:lvlText w:val="•"/>
      <w:lvlJc w:val="left"/>
      <w:pPr>
        <w:ind w:left="6800" w:hanging="360"/>
      </w:pPr>
      <w:rPr>
        <w:rFonts w:hint="default"/>
        <w:lang w:val="fr-FR" w:eastAsia="en-US" w:bidi="ar-SA"/>
      </w:rPr>
    </w:lvl>
    <w:lvl w:ilvl="8" w:tplc="FA6C838E">
      <w:numFmt w:val="bullet"/>
      <w:lvlText w:val="•"/>
      <w:lvlJc w:val="left"/>
      <w:pPr>
        <w:ind w:left="7649" w:hanging="360"/>
      </w:pPr>
      <w:rPr>
        <w:rFonts w:hint="default"/>
        <w:lang w:val="fr-FR"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18"/>
    <w:rsid w:val="00022362"/>
    <w:rsid w:val="002916D6"/>
    <w:rsid w:val="002D6C1B"/>
    <w:rsid w:val="006B12DB"/>
    <w:rsid w:val="00842DD8"/>
    <w:rsid w:val="00851249"/>
    <w:rsid w:val="008A431F"/>
    <w:rsid w:val="009016E6"/>
    <w:rsid w:val="00B1692F"/>
    <w:rsid w:val="00B65BFD"/>
    <w:rsid w:val="00CE0781"/>
    <w:rsid w:val="00DB7F28"/>
    <w:rsid w:val="00E40C17"/>
    <w:rsid w:val="00F30E4E"/>
    <w:rsid w:val="00F37C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555FE"/>
  <w15:chartTrackingRefBased/>
  <w15:docId w15:val="{95FD962A-F24B-B246-81AD-06591F1B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62"/>
    <w:pPr>
      <w:spacing w:after="160" w:line="259" w:lineRule="auto"/>
    </w:pPr>
    <w:rPr>
      <w:sz w:val="22"/>
      <w:szCs w:val="22"/>
    </w:rPr>
  </w:style>
  <w:style w:type="paragraph" w:styleId="Titre1">
    <w:name w:val="heading 1"/>
    <w:basedOn w:val="Normal"/>
    <w:link w:val="Titre1Car"/>
    <w:uiPriority w:val="9"/>
    <w:qFormat/>
    <w:rsid w:val="009016E6"/>
    <w:pPr>
      <w:widowControl w:val="0"/>
      <w:autoSpaceDE w:val="0"/>
      <w:autoSpaceDN w:val="0"/>
      <w:ind w:left="138"/>
      <w:jc w:val="both"/>
      <w:outlineLvl w:val="0"/>
    </w:pPr>
    <w:rPr>
      <w:rFonts w:ascii="Arial" w:eastAsia="Arial" w:hAnsi="Arial" w:cs="Arial"/>
      <w:b/>
      <w:bCs/>
      <w:sz w:val="28"/>
      <w:szCs w:val="28"/>
    </w:rPr>
  </w:style>
  <w:style w:type="paragraph" w:styleId="Titre2">
    <w:name w:val="heading 2"/>
    <w:basedOn w:val="Normal"/>
    <w:link w:val="Titre2Car"/>
    <w:uiPriority w:val="9"/>
    <w:unhideWhenUsed/>
    <w:qFormat/>
    <w:rsid w:val="009016E6"/>
    <w:pPr>
      <w:widowControl w:val="0"/>
      <w:autoSpaceDE w:val="0"/>
      <w:autoSpaceDN w:val="0"/>
      <w:spacing w:before="1"/>
      <w:ind w:left="858" w:hanging="361"/>
      <w:outlineLvl w:val="1"/>
    </w:pPr>
    <w:rPr>
      <w:rFonts w:ascii="Arial" w:eastAsia="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7C18"/>
    <w:pPr>
      <w:tabs>
        <w:tab w:val="center" w:pos="4536"/>
        <w:tab w:val="right" w:pos="9072"/>
      </w:tabs>
    </w:pPr>
  </w:style>
  <w:style w:type="character" w:customStyle="1" w:styleId="En-tteCar">
    <w:name w:val="En-tête Car"/>
    <w:basedOn w:val="Policepardfaut"/>
    <w:link w:val="En-tte"/>
    <w:uiPriority w:val="99"/>
    <w:rsid w:val="00F37C18"/>
  </w:style>
  <w:style w:type="paragraph" w:styleId="Pieddepage">
    <w:name w:val="footer"/>
    <w:basedOn w:val="Normal"/>
    <w:link w:val="PieddepageCar"/>
    <w:uiPriority w:val="99"/>
    <w:unhideWhenUsed/>
    <w:rsid w:val="00F37C18"/>
    <w:pPr>
      <w:tabs>
        <w:tab w:val="center" w:pos="4536"/>
        <w:tab w:val="right" w:pos="9072"/>
      </w:tabs>
    </w:pPr>
  </w:style>
  <w:style w:type="character" w:customStyle="1" w:styleId="PieddepageCar">
    <w:name w:val="Pied de page Car"/>
    <w:basedOn w:val="Policepardfaut"/>
    <w:link w:val="Pieddepage"/>
    <w:uiPriority w:val="99"/>
    <w:rsid w:val="00F37C18"/>
  </w:style>
  <w:style w:type="character" w:customStyle="1" w:styleId="Titre1Car">
    <w:name w:val="Titre 1 Car"/>
    <w:basedOn w:val="Policepardfaut"/>
    <w:link w:val="Titre1"/>
    <w:uiPriority w:val="9"/>
    <w:rsid w:val="009016E6"/>
    <w:rPr>
      <w:rFonts w:ascii="Arial" w:eastAsia="Arial" w:hAnsi="Arial" w:cs="Arial"/>
      <w:b/>
      <w:bCs/>
      <w:sz w:val="28"/>
      <w:szCs w:val="28"/>
    </w:rPr>
  </w:style>
  <w:style w:type="character" w:customStyle="1" w:styleId="Titre2Car">
    <w:name w:val="Titre 2 Car"/>
    <w:basedOn w:val="Policepardfaut"/>
    <w:link w:val="Titre2"/>
    <w:uiPriority w:val="9"/>
    <w:rsid w:val="009016E6"/>
    <w:rPr>
      <w:rFonts w:ascii="Arial" w:eastAsia="Arial" w:hAnsi="Arial" w:cs="Arial"/>
      <w:b/>
      <w:bCs/>
      <w:sz w:val="22"/>
      <w:szCs w:val="22"/>
    </w:rPr>
  </w:style>
  <w:style w:type="paragraph" w:styleId="Corpsdetexte">
    <w:name w:val="Body Text"/>
    <w:basedOn w:val="Normal"/>
    <w:link w:val="CorpsdetexteCar"/>
    <w:uiPriority w:val="1"/>
    <w:qFormat/>
    <w:rsid w:val="009016E6"/>
    <w:pPr>
      <w:widowControl w:val="0"/>
      <w:autoSpaceDE w:val="0"/>
      <w:autoSpaceDN w:val="0"/>
      <w:spacing w:before="16"/>
      <w:ind w:left="858"/>
    </w:pPr>
    <w:rPr>
      <w:rFonts w:ascii="Arial" w:eastAsia="Arial" w:hAnsi="Arial" w:cs="Arial"/>
    </w:rPr>
  </w:style>
  <w:style w:type="character" w:customStyle="1" w:styleId="CorpsdetexteCar">
    <w:name w:val="Corps de texte Car"/>
    <w:basedOn w:val="Policepardfaut"/>
    <w:link w:val="Corpsdetexte"/>
    <w:uiPriority w:val="1"/>
    <w:rsid w:val="009016E6"/>
    <w:rPr>
      <w:rFonts w:ascii="Arial" w:eastAsia="Arial" w:hAnsi="Arial" w:cs="Arial"/>
      <w:sz w:val="22"/>
      <w:szCs w:val="22"/>
    </w:rPr>
  </w:style>
  <w:style w:type="paragraph" w:styleId="Titre">
    <w:name w:val="Title"/>
    <w:basedOn w:val="Normal"/>
    <w:link w:val="TitreCar"/>
    <w:uiPriority w:val="10"/>
    <w:qFormat/>
    <w:rsid w:val="009016E6"/>
    <w:pPr>
      <w:widowControl w:val="0"/>
      <w:autoSpaceDE w:val="0"/>
      <w:autoSpaceDN w:val="0"/>
      <w:spacing w:before="51"/>
      <w:ind w:left="138"/>
    </w:pPr>
    <w:rPr>
      <w:rFonts w:ascii="Arial" w:eastAsia="Arial" w:hAnsi="Arial" w:cs="Arial"/>
      <w:b/>
      <w:bCs/>
      <w:sz w:val="40"/>
      <w:szCs w:val="40"/>
    </w:rPr>
  </w:style>
  <w:style w:type="character" w:customStyle="1" w:styleId="TitreCar">
    <w:name w:val="Titre Car"/>
    <w:basedOn w:val="Policepardfaut"/>
    <w:link w:val="Titre"/>
    <w:uiPriority w:val="10"/>
    <w:rsid w:val="009016E6"/>
    <w:rPr>
      <w:rFonts w:ascii="Arial" w:eastAsia="Arial" w:hAnsi="Arial" w:cs="Arial"/>
      <w:b/>
      <w:bCs/>
      <w:sz w:val="40"/>
      <w:szCs w:val="40"/>
    </w:rPr>
  </w:style>
  <w:style w:type="paragraph" w:styleId="Paragraphedeliste">
    <w:name w:val="List Paragraph"/>
    <w:basedOn w:val="Normal"/>
    <w:uiPriority w:val="34"/>
    <w:qFormat/>
    <w:rsid w:val="009016E6"/>
    <w:pPr>
      <w:widowControl w:val="0"/>
      <w:autoSpaceDE w:val="0"/>
      <w:autoSpaceDN w:val="0"/>
      <w:spacing w:before="16"/>
      <w:ind w:left="858" w:hanging="361"/>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63847">
      <w:bodyDiv w:val="1"/>
      <w:marLeft w:val="0"/>
      <w:marRight w:val="0"/>
      <w:marTop w:val="0"/>
      <w:marBottom w:val="0"/>
      <w:divBdr>
        <w:top w:val="none" w:sz="0" w:space="0" w:color="auto"/>
        <w:left w:val="none" w:sz="0" w:space="0" w:color="auto"/>
        <w:bottom w:val="none" w:sz="0" w:space="0" w:color="auto"/>
        <w:right w:val="none" w:sz="0" w:space="0" w:color="auto"/>
      </w:divBdr>
      <w:divsChild>
        <w:div w:id="1659575872">
          <w:marLeft w:val="0"/>
          <w:marRight w:val="0"/>
          <w:marTop w:val="0"/>
          <w:marBottom w:val="0"/>
          <w:divBdr>
            <w:top w:val="none" w:sz="0" w:space="0" w:color="auto"/>
            <w:left w:val="none" w:sz="0" w:space="0" w:color="auto"/>
            <w:bottom w:val="none" w:sz="0" w:space="0" w:color="auto"/>
            <w:right w:val="none" w:sz="0" w:space="0" w:color="auto"/>
          </w:divBdr>
          <w:divsChild>
            <w:div w:id="1456828506">
              <w:marLeft w:val="0"/>
              <w:marRight w:val="0"/>
              <w:marTop w:val="0"/>
              <w:marBottom w:val="0"/>
              <w:divBdr>
                <w:top w:val="none" w:sz="0" w:space="0" w:color="auto"/>
                <w:left w:val="none" w:sz="0" w:space="0" w:color="auto"/>
                <w:bottom w:val="none" w:sz="0" w:space="0" w:color="auto"/>
                <w:right w:val="none" w:sz="0" w:space="0" w:color="auto"/>
              </w:divBdr>
              <w:divsChild>
                <w:div w:id="1234782292">
                  <w:marLeft w:val="0"/>
                  <w:marRight w:val="0"/>
                  <w:marTop w:val="0"/>
                  <w:marBottom w:val="0"/>
                  <w:divBdr>
                    <w:top w:val="none" w:sz="0" w:space="0" w:color="auto"/>
                    <w:left w:val="none" w:sz="0" w:space="0" w:color="auto"/>
                    <w:bottom w:val="none" w:sz="0" w:space="0" w:color="auto"/>
                    <w:right w:val="none" w:sz="0" w:space="0" w:color="auto"/>
                  </w:divBdr>
                  <w:divsChild>
                    <w:div w:id="2299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81">
      <w:bodyDiv w:val="1"/>
      <w:marLeft w:val="0"/>
      <w:marRight w:val="0"/>
      <w:marTop w:val="0"/>
      <w:marBottom w:val="0"/>
      <w:divBdr>
        <w:top w:val="none" w:sz="0" w:space="0" w:color="auto"/>
        <w:left w:val="none" w:sz="0" w:space="0" w:color="auto"/>
        <w:bottom w:val="none" w:sz="0" w:space="0" w:color="auto"/>
        <w:right w:val="none" w:sz="0" w:space="0" w:color="auto"/>
      </w:divBdr>
      <w:divsChild>
        <w:div w:id="1831824666">
          <w:marLeft w:val="0"/>
          <w:marRight w:val="0"/>
          <w:marTop w:val="0"/>
          <w:marBottom w:val="0"/>
          <w:divBdr>
            <w:top w:val="none" w:sz="0" w:space="0" w:color="auto"/>
            <w:left w:val="none" w:sz="0" w:space="0" w:color="auto"/>
            <w:bottom w:val="none" w:sz="0" w:space="0" w:color="auto"/>
            <w:right w:val="none" w:sz="0" w:space="0" w:color="auto"/>
          </w:divBdr>
          <w:divsChild>
            <w:div w:id="12917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380">
      <w:bodyDiv w:val="1"/>
      <w:marLeft w:val="0"/>
      <w:marRight w:val="0"/>
      <w:marTop w:val="0"/>
      <w:marBottom w:val="0"/>
      <w:divBdr>
        <w:top w:val="none" w:sz="0" w:space="0" w:color="auto"/>
        <w:left w:val="none" w:sz="0" w:space="0" w:color="auto"/>
        <w:bottom w:val="none" w:sz="0" w:space="0" w:color="auto"/>
        <w:right w:val="none" w:sz="0" w:space="0" w:color="auto"/>
      </w:divBdr>
      <w:divsChild>
        <w:div w:id="964581533">
          <w:marLeft w:val="0"/>
          <w:marRight w:val="0"/>
          <w:marTop w:val="0"/>
          <w:marBottom w:val="0"/>
          <w:divBdr>
            <w:top w:val="none" w:sz="0" w:space="0" w:color="auto"/>
            <w:left w:val="none" w:sz="0" w:space="0" w:color="auto"/>
            <w:bottom w:val="none" w:sz="0" w:space="0" w:color="auto"/>
            <w:right w:val="none" w:sz="0" w:space="0" w:color="auto"/>
          </w:divBdr>
          <w:divsChild>
            <w:div w:id="663439870">
              <w:marLeft w:val="0"/>
              <w:marRight w:val="0"/>
              <w:marTop w:val="0"/>
              <w:marBottom w:val="0"/>
              <w:divBdr>
                <w:top w:val="none" w:sz="0" w:space="0" w:color="auto"/>
                <w:left w:val="none" w:sz="0" w:space="0" w:color="auto"/>
                <w:bottom w:val="none" w:sz="0" w:space="0" w:color="auto"/>
                <w:right w:val="none" w:sz="0" w:space="0" w:color="auto"/>
              </w:divBdr>
              <w:divsChild>
                <w:div w:id="2112822004">
                  <w:marLeft w:val="0"/>
                  <w:marRight w:val="0"/>
                  <w:marTop w:val="0"/>
                  <w:marBottom w:val="0"/>
                  <w:divBdr>
                    <w:top w:val="none" w:sz="0" w:space="0" w:color="auto"/>
                    <w:left w:val="none" w:sz="0" w:space="0" w:color="auto"/>
                    <w:bottom w:val="none" w:sz="0" w:space="0" w:color="auto"/>
                    <w:right w:val="none" w:sz="0" w:space="0" w:color="auto"/>
                  </w:divBdr>
                  <w:divsChild>
                    <w:div w:id="388069378">
                      <w:marLeft w:val="0"/>
                      <w:marRight w:val="0"/>
                      <w:marTop w:val="0"/>
                      <w:marBottom w:val="0"/>
                      <w:divBdr>
                        <w:top w:val="none" w:sz="0" w:space="0" w:color="auto"/>
                        <w:left w:val="none" w:sz="0" w:space="0" w:color="auto"/>
                        <w:bottom w:val="none" w:sz="0" w:space="0" w:color="auto"/>
                        <w:right w:val="none" w:sz="0" w:space="0" w:color="auto"/>
                      </w:divBdr>
                    </w:div>
                  </w:divsChild>
                </w:div>
                <w:div w:id="219247576">
                  <w:marLeft w:val="0"/>
                  <w:marRight w:val="0"/>
                  <w:marTop w:val="0"/>
                  <w:marBottom w:val="0"/>
                  <w:divBdr>
                    <w:top w:val="none" w:sz="0" w:space="0" w:color="auto"/>
                    <w:left w:val="none" w:sz="0" w:space="0" w:color="auto"/>
                    <w:bottom w:val="none" w:sz="0" w:space="0" w:color="auto"/>
                    <w:right w:val="none" w:sz="0" w:space="0" w:color="auto"/>
                  </w:divBdr>
                  <w:divsChild>
                    <w:div w:id="340737185">
                      <w:marLeft w:val="0"/>
                      <w:marRight w:val="0"/>
                      <w:marTop w:val="0"/>
                      <w:marBottom w:val="0"/>
                      <w:divBdr>
                        <w:top w:val="none" w:sz="0" w:space="0" w:color="auto"/>
                        <w:left w:val="none" w:sz="0" w:space="0" w:color="auto"/>
                        <w:bottom w:val="none" w:sz="0" w:space="0" w:color="auto"/>
                        <w:right w:val="none" w:sz="0" w:space="0" w:color="auto"/>
                      </w:divBdr>
                    </w:div>
                  </w:divsChild>
                </w:div>
                <w:div w:id="798766825">
                  <w:marLeft w:val="0"/>
                  <w:marRight w:val="0"/>
                  <w:marTop w:val="0"/>
                  <w:marBottom w:val="0"/>
                  <w:divBdr>
                    <w:top w:val="none" w:sz="0" w:space="0" w:color="auto"/>
                    <w:left w:val="none" w:sz="0" w:space="0" w:color="auto"/>
                    <w:bottom w:val="none" w:sz="0" w:space="0" w:color="auto"/>
                    <w:right w:val="none" w:sz="0" w:space="0" w:color="auto"/>
                  </w:divBdr>
                  <w:divsChild>
                    <w:div w:id="1209143406">
                      <w:marLeft w:val="0"/>
                      <w:marRight w:val="0"/>
                      <w:marTop w:val="0"/>
                      <w:marBottom w:val="0"/>
                      <w:divBdr>
                        <w:top w:val="none" w:sz="0" w:space="0" w:color="auto"/>
                        <w:left w:val="none" w:sz="0" w:space="0" w:color="auto"/>
                        <w:bottom w:val="none" w:sz="0" w:space="0" w:color="auto"/>
                        <w:right w:val="none" w:sz="0" w:space="0" w:color="auto"/>
                      </w:divBdr>
                    </w:div>
                    <w:div w:id="1442916413">
                      <w:marLeft w:val="0"/>
                      <w:marRight w:val="0"/>
                      <w:marTop w:val="0"/>
                      <w:marBottom w:val="0"/>
                      <w:divBdr>
                        <w:top w:val="none" w:sz="0" w:space="0" w:color="auto"/>
                        <w:left w:val="none" w:sz="0" w:space="0" w:color="auto"/>
                        <w:bottom w:val="none" w:sz="0" w:space="0" w:color="auto"/>
                        <w:right w:val="none" w:sz="0" w:space="0" w:color="auto"/>
                      </w:divBdr>
                    </w:div>
                  </w:divsChild>
                </w:div>
                <w:div w:id="1125276359">
                  <w:marLeft w:val="0"/>
                  <w:marRight w:val="0"/>
                  <w:marTop w:val="0"/>
                  <w:marBottom w:val="0"/>
                  <w:divBdr>
                    <w:top w:val="none" w:sz="0" w:space="0" w:color="auto"/>
                    <w:left w:val="none" w:sz="0" w:space="0" w:color="auto"/>
                    <w:bottom w:val="none" w:sz="0" w:space="0" w:color="auto"/>
                    <w:right w:val="none" w:sz="0" w:space="0" w:color="auto"/>
                  </w:divBdr>
                  <w:divsChild>
                    <w:div w:id="3694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1979">
      <w:bodyDiv w:val="1"/>
      <w:marLeft w:val="0"/>
      <w:marRight w:val="0"/>
      <w:marTop w:val="0"/>
      <w:marBottom w:val="0"/>
      <w:divBdr>
        <w:top w:val="none" w:sz="0" w:space="0" w:color="auto"/>
        <w:left w:val="none" w:sz="0" w:space="0" w:color="auto"/>
        <w:bottom w:val="none" w:sz="0" w:space="0" w:color="auto"/>
        <w:right w:val="none" w:sz="0" w:space="0" w:color="auto"/>
      </w:divBdr>
      <w:divsChild>
        <w:div w:id="892303810">
          <w:marLeft w:val="0"/>
          <w:marRight w:val="0"/>
          <w:marTop w:val="0"/>
          <w:marBottom w:val="0"/>
          <w:divBdr>
            <w:top w:val="none" w:sz="0" w:space="0" w:color="auto"/>
            <w:left w:val="none" w:sz="0" w:space="0" w:color="auto"/>
            <w:bottom w:val="none" w:sz="0" w:space="0" w:color="auto"/>
            <w:right w:val="none" w:sz="0" w:space="0" w:color="auto"/>
          </w:divBdr>
          <w:divsChild>
            <w:div w:id="263390640">
              <w:marLeft w:val="0"/>
              <w:marRight w:val="0"/>
              <w:marTop w:val="0"/>
              <w:marBottom w:val="0"/>
              <w:divBdr>
                <w:top w:val="none" w:sz="0" w:space="0" w:color="auto"/>
                <w:left w:val="none" w:sz="0" w:space="0" w:color="auto"/>
                <w:bottom w:val="none" w:sz="0" w:space="0" w:color="auto"/>
                <w:right w:val="none" w:sz="0" w:space="0" w:color="auto"/>
              </w:divBdr>
              <w:divsChild>
                <w:div w:id="1745297294">
                  <w:marLeft w:val="0"/>
                  <w:marRight w:val="0"/>
                  <w:marTop w:val="0"/>
                  <w:marBottom w:val="0"/>
                  <w:divBdr>
                    <w:top w:val="none" w:sz="0" w:space="0" w:color="auto"/>
                    <w:left w:val="none" w:sz="0" w:space="0" w:color="auto"/>
                    <w:bottom w:val="none" w:sz="0" w:space="0" w:color="auto"/>
                    <w:right w:val="none" w:sz="0" w:space="0" w:color="auto"/>
                  </w:divBdr>
                  <w:divsChild>
                    <w:div w:id="6148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55451">
      <w:bodyDiv w:val="1"/>
      <w:marLeft w:val="0"/>
      <w:marRight w:val="0"/>
      <w:marTop w:val="0"/>
      <w:marBottom w:val="0"/>
      <w:divBdr>
        <w:top w:val="none" w:sz="0" w:space="0" w:color="auto"/>
        <w:left w:val="none" w:sz="0" w:space="0" w:color="auto"/>
        <w:bottom w:val="none" w:sz="0" w:space="0" w:color="auto"/>
        <w:right w:val="none" w:sz="0" w:space="0" w:color="auto"/>
      </w:divBdr>
      <w:divsChild>
        <w:div w:id="386343292">
          <w:marLeft w:val="0"/>
          <w:marRight w:val="0"/>
          <w:marTop w:val="0"/>
          <w:marBottom w:val="0"/>
          <w:divBdr>
            <w:top w:val="none" w:sz="0" w:space="0" w:color="auto"/>
            <w:left w:val="none" w:sz="0" w:space="0" w:color="auto"/>
            <w:bottom w:val="none" w:sz="0" w:space="0" w:color="auto"/>
            <w:right w:val="none" w:sz="0" w:space="0" w:color="auto"/>
          </w:divBdr>
          <w:divsChild>
            <w:div w:id="1631473894">
              <w:marLeft w:val="0"/>
              <w:marRight w:val="0"/>
              <w:marTop w:val="0"/>
              <w:marBottom w:val="0"/>
              <w:divBdr>
                <w:top w:val="none" w:sz="0" w:space="0" w:color="auto"/>
                <w:left w:val="none" w:sz="0" w:space="0" w:color="auto"/>
                <w:bottom w:val="none" w:sz="0" w:space="0" w:color="auto"/>
                <w:right w:val="none" w:sz="0" w:space="0" w:color="auto"/>
              </w:divBdr>
              <w:divsChild>
                <w:div w:id="385302265">
                  <w:marLeft w:val="0"/>
                  <w:marRight w:val="0"/>
                  <w:marTop w:val="0"/>
                  <w:marBottom w:val="0"/>
                  <w:divBdr>
                    <w:top w:val="none" w:sz="0" w:space="0" w:color="auto"/>
                    <w:left w:val="none" w:sz="0" w:space="0" w:color="auto"/>
                    <w:bottom w:val="none" w:sz="0" w:space="0" w:color="auto"/>
                    <w:right w:val="none" w:sz="0" w:space="0" w:color="auto"/>
                  </w:divBdr>
                  <w:divsChild>
                    <w:div w:id="11586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1926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Bellefleur</dc:creator>
  <cp:keywords/>
  <dc:description/>
  <cp:lastModifiedBy>DALLIET Antoine</cp:lastModifiedBy>
  <cp:revision>2</cp:revision>
  <cp:lastPrinted>2021-12-07T09:46:00Z</cp:lastPrinted>
  <dcterms:created xsi:type="dcterms:W3CDTF">2022-03-23T08:27:00Z</dcterms:created>
  <dcterms:modified xsi:type="dcterms:W3CDTF">2022-03-23T08:27:00Z</dcterms:modified>
</cp:coreProperties>
</file>